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b w:val="1"/>
          <w:color w:val="222222"/>
          <w:highlight w:val="white"/>
        </w:rPr>
      </w:pPr>
      <w:r w:rsidDel="00000000" w:rsidR="00000000" w:rsidRPr="00000000">
        <w:rPr>
          <w:b w:val="1"/>
          <w:color w:val="222222"/>
          <w:highlight w:val="white"/>
          <w:rtl w:val="0"/>
        </w:rPr>
        <w:t xml:space="preserve">Ashwin Ballal</w:t>
      </w:r>
      <w:r w:rsidDel="00000000" w:rsidR="00000000" w:rsidRPr="00000000">
        <w:rPr>
          <w:rtl w:val="0"/>
        </w:rPr>
      </w:r>
    </w:p>
    <w:p w:rsidR="00000000" w:rsidDel="00000000" w:rsidP="00000000" w:rsidRDefault="00000000" w:rsidRPr="00000000" w14:paraId="00000002">
      <w:pPr>
        <w:jc w:val="both"/>
        <w:rPr>
          <w:b w:val="1"/>
          <w:color w:val="222222"/>
          <w:highlight w:val="white"/>
        </w:rPr>
      </w:pPr>
      <w:r w:rsidDel="00000000" w:rsidR="00000000" w:rsidRPr="00000000">
        <w:rPr>
          <w:b w:val="1"/>
          <w:color w:val="222222"/>
          <w:highlight w:val="white"/>
          <w:rtl w:val="0"/>
        </w:rPr>
        <w:t xml:space="preserve">Chief Information Officer, Freshworks </w:t>
      </w:r>
      <w:r w:rsidDel="00000000" w:rsidR="00000000" w:rsidRPr="00000000">
        <w:drawing>
          <wp:anchor allowOverlap="1" behindDoc="0" distB="114300" distT="114300" distL="114300" distR="114300" hidden="0" layoutInCell="1" locked="0" relativeHeight="0" simplePos="0">
            <wp:simplePos x="0" y="0"/>
            <wp:positionH relativeFrom="column">
              <wp:posOffset>3531997</wp:posOffset>
            </wp:positionH>
            <wp:positionV relativeFrom="paragraph">
              <wp:posOffset>200025</wp:posOffset>
            </wp:positionV>
            <wp:extent cx="2430653" cy="2559197"/>
            <wp:effectExtent b="0" l="0" r="0" t="0"/>
            <wp:wrapSquare wrapText="bothSides" distB="114300" distT="114300" distL="114300" distR="114300"/>
            <wp:docPr id="199326519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430653" cy="2559197"/>
                    </a:xfrm>
                    <a:prstGeom prst="rect"/>
                    <a:ln/>
                  </pic:spPr>
                </pic:pic>
              </a:graphicData>
            </a:graphic>
          </wp:anchor>
        </w:drawing>
      </w:r>
    </w:p>
    <w:p w:rsidR="00000000" w:rsidDel="00000000" w:rsidP="00000000" w:rsidRDefault="00000000" w:rsidRPr="00000000" w14:paraId="00000003">
      <w:pPr>
        <w:jc w:val="both"/>
        <w:rPr>
          <w:b w:val="1"/>
          <w:color w:val="222222"/>
          <w:highlight w:val="white"/>
        </w:rPr>
      </w:pPr>
      <w:r w:rsidDel="00000000" w:rsidR="00000000" w:rsidRPr="00000000">
        <w:rPr>
          <w:rtl w:val="0"/>
        </w:rPr>
      </w:r>
    </w:p>
    <w:p w:rsidR="00000000" w:rsidDel="00000000" w:rsidP="00000000" w:rsidRDefault="00000000" w:rsidRPr="00000000" w14:paraId="00000004">
      <w:pPr>
        <w:shd w:fill="ffffff" w:val="clear"/>
        <w:jc w:val="both"/>
        <w:rPr>
          <w:sz w:val="23"/>
          <w:szCs w:val="23"/>
        </w:rPr>
      </w:pPr>
      <w:r w:rsidDel="00000000" w:rsidR="00000000" w:rsidRPr="00000000">
        <w:rPr>
          <w:b w:val="1"/>
          <w:sz w:val="23"/>
          <w:szCs w:val="23"/>
          <w:rtl w:val="0"/>
        </w:rPr>
        <w:t xml:space="preserve">Ashwin Ballal </w:t>
      </w:r>
      <w:r w:rsidDel="00000000" w:rsidR="00000000" w:rsidRPr="00000000">
        <w:rPr>
          <w:sz w:val="23"/>
          <w:szCs w:val="23"/>
          <w:rtl w:val="0"/>
        </w:rPr>
        <w:t xml:space="preserve">joined Freshworks in May 2024 as Chief Information Officer. His </w:t>
      </w:r>
      <w:r w:rsidDel="00000000" w:rsidR="00000000" w:rsidRPr="00000000">
        <w:rPr>
          <w:sz w:val="23"/>
          <w:szCs w:val="23"/>
          <w:rtl w:val="0"/>
        </w:rPr>
        <w:t xml:space="preserve">significant leadership experience of over 30 years in technology and business strategy will now be channeled to spearhead all facets of IT infrastructure, systems, and operations within Freshworks.</w:t>
      </w:r>
      <w:r w:rsidDel="00000000" w:rsidR="00000000" w:rsidRPr="00000000">
        <w:rPr>
          <w:sz w:val="23"/>
          <w:szCs w:val="23"/>
          <w:rtl w:val="0"/>
        </w:rPr>
        <w:t xml:space="preserve"> </w:t>
      </w:r>
    </w:p>
    <w:p w:rsidR="00000000" w:rsidDel="00000000" w:rsidP="00000000" w:rsidRDefault="00000000" w:rsidRPr="00000000" w14:paraId="00000005">
      <w:pPr>
        <w:shd w:fill="ffffff" w:val="clear"/>
        <w:jc w:val="both"/>
        <w:rPr>
          <w:sz w:val="23"/>
          <w:szCs w:val="23"/>
        </w:rPr>
      </w:pPr>
      <w:r w:rsidDel="00000000" w:rsidR="00000000" w:rsidRPr="00000000">
        <w:rPr>
          <w:sz w:val="23"/>
          <w:szCs w:val="23"/>
          <w:rtl w:val="0"/>
        </w:rPr>
        <w:t xml:space="preserve">Prior to this new responsibility, Ballal served as the Senior Vice President and Chief Information Officer at Medallia. He successfully led and revamped the IT and security, workplace services, corporate procurement, and travel divisions during his tenure there. His preceding role was as the Chief Information, Intelligence, and Data Officer of KLA Corp.</w:t>
      </w:r>
      <w:r w:rsidDel="00000000" w:rsidR="00000000" w:rsidRPr="00000000">
        <w:rPr>
          <w:rtl w:val="0"/>
        </w:rPr>
      </w:r>
    </w:p>
    <w:sectPr>
      <w:headerReference r:id="rId8" w:type="default"/>
      <w:footerReference r:id="rId9" w:type="default"/>
      <w:pgSz w:h="15840" w:w="12240" w:orient="portrait"/>
      <w:pgMar w:bottom="1440" w:top="1440" w:left="1440" w:right="1440" w:header="144"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rPr>
        <w:i w:val="1"/>
        <w:sz w:val="16"/>
        <w:szCs w:val="16"/>
      </w:rPr>
    </w:pPr>
    <w:r w:rsidDel="00000000" w:rsidR="00000000" w:rsidRPr="00000000">
      <w:rPr>
        <w:rtl w:val="0"/>
      </w:rPr>
    </w:r>
  </w:p>
  <w:p w:rsidR="00000000" w:rsidDel="00000000" w:rsidP="00000000" w:rsidRDefault="00000000" w:rsidRPr="00000000" w14:paraId="0000000B">
    <w:pPr>
      <w:rPr>
        <w:i w:val="1"/>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rPr>
        <w:i w:val="1"/>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6">
    <w:pPr>
      <w:jc w:val="right"/>
      <w:rPr/>
    </w:pPr>
    <w:r w:rsidDel="00000000" w:rsidR="00000000" w:rsidRPr="00000000">
      <w:rPr/>
      <w:drawing>
        <wp:inline distB="114300" distT="114300" distL="114300" distR="114300">
          <wp:extent cx="1928813" cy="389222"/>
          <wp:effectExtent b="0" l="0" r="0" t="0"/>
          <wp:docPr id="1993265199"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928813" cy="389222"/>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hjZoyiN3K4W47aaH7U8Rrf5Vdg==">CgMxLjA4AHIhMVNGY0h3amhiaTl6dmZjWkdZaUxkR0o5SG1jNDYwb2ow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2021-09-13T22:12:00Z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183c8af7ebd0559716e7b9071983f46af558b7d8b1eb5e708763bb668d9e8522</vt:lpwstr>
  </property>
</Properties>
</file>