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AFF20" w14:textId="7856CBF9" w:rsidR="00BC1FAB" w:rsidRDefault="0023419A">
      <w:pPr>
        <w:jc w:val="both"/>
        <w:rPr>
          <w:b/>
          <w:color w:val="222222"/>
          <w:highlight w:val="white"/>
        </w:rPr>
      </w:pPr>
      <w:r>
        <w:rPr>
          <w:noProof/>
        </w:rPr>
        <w:drawing>
          <wp:anchor distT="0" distB="0" distL="114300" distR="114300" simplePos="0" relativeHeight="251658240" behindDoc="0" locked="0" layoutInCell="1" allowOverlap="1" wp14:anchorId="25061070" wp14:editId="0D88DDBE">
            <wp:simplePos x="0" y="0"/>
            <wp:positionH relativeFrom="column">
              <wp:posOffset>3803650</wp:posOffset>
            </wp:positionH>
            <wp:positionV relativeFrom="paragraph">
              <wp:posOffset>116205</wp:posOffset>
            </wp:positionV>
            <wp:extent cx="2559050" cy="2559050"/>
            <wp:effectExtent l="0" t="0" r="0" b="0"/>
            <wp:wrapSquare wrapText="bothSides"/>
            <wp:docPr id="207973859" name="Picture 1" descr="A person wearing glasses and a s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73859" name="Picture 1" descr="A person wearing glasses and a sui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59050" cy="2559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0000">
        <w:rPr>
          <w:b/>
          <w:color w:val="222222"/>
          <w:highlight w:val="white"/>
        </w:rPr>
        <w:t>Murali Swaminathan</w:t>
      </w:r>
    </w:p>
    <w:p w14:paraId="6CBA7173" w14:textId="6F284E75" w:rsidR="00BC1FAB" w:rsidRDefault="00000000">
      <w:pPr>
        <w:jc w:val="both"/>
        <w:rPr>
          <w:b/>
          <w:color w:val="222222"/>
          <w:highlight w:val="white"/>
        </w:rPr>
      </w:pPr>
      <w:r>
        <w:rPr>
          <w:b/>
          <w:color w:val="222222"/>
          <w:highlight w:val="white"/>
        </w:rPr>
        <w:t xml:space="preserve">Chief Technology Officer, Freshworks </w:t>
      </w:r>
    </w:p>
    <w:p w14:paraId="479F2850" w14:textId="77777777" w:rsidR="00BC1FAB" w:rsidRDefault="00BC1FAB" w:rsidP="0023419A">
      <w:pPr>
        <w:jc w:val="both"/>
        <w:rPr>
          <w:b/>
          <w:color w:val="222222"/>
          <w:highlight w:val="white"/>
        </w:rPr>
      </w:pPr>
    </w:p>
    <w:p w14:paraId="3FDA4F51" w14:textId="77777777" w:rsidR="00BC1FAB" w:rsidRDefault="00000000" w:rsidP="0023419A">
      <w:pPr>
        <w:jc w:val="both"/>
      </w:pPr>
      <w:r>
        <w:t>Murali Swaminathan joined Freshworks as Chief Technology Officer in September 2024. Murali is responsible for Freshworks’ technology roadmap and strategy, leading the company’s global engineering and architecture teams. With over 30 years of experience in software engineering, he has held leadership roles at ServiceNow, Recommind (now OpenText), and CA Technologies (now Broadcom), where he delivered scalable, secure solutions that enabled digital transformation and business agility. Murali holds a master’s degree in Software Engineering Management from Carnegie Mellon University and a bachelor’s degree in electronics and instrumentation from Annamalai University in India.</w:t>
      </w:r>
    </w:p>
    <w:p w14:paraId="3521B07E" w14:textId="77777777" w:rsidR="00BC1FAB" w:rsidRDefault="00BC1FAB">
      <w:pPr>
        <w:shd w:val="clear" w:color="auto" w:fill="FFFFFF"/>
        <w:jc w:val="both"/>
        <w:rPr>
          <w:b/>
          <w:sz w:val="23"/>
          <w:szCs w:val="23"/>
        </w:rPr>
      </w:pPr>
    </w:p>
    <w:sectPr w:rsidR="00BC1FAB">
      <w:headerReference w:type="default" r:id="rId8"/>
      <w:footerReference w:type="default" r:id="rId9"/>
      <w:pgSz w:w="12240" w:h="15840"/>
      <w:pgMar w:top="1440" w:right="1440" w:bottom="1440" w:left="1440" w:header="14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5E475" w14:textId="77777777" w:rsidR="00756DC3" w:rsidRDefault="00756DC3">
      <w:pPr>
        <w:spacing w:line="240" w:lineRule="auto"/>
      </w:pPr>
      <w:r>
        <w:separator/>
      </w:r>
    </w:p>
  </w:endnote>
  <w:endnote w:type="continuationSeparator" w:id="0">
    <w:p w14:paraId="5630DABA" w14:textId="77777777" w:rsidR="00756DC3" w:rsidRDefault="00756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7D16D" w14:textId="77777777" w:rsidR="00BC1FAB" w:rsidRDefault="00BC1FAB">
    <w:pPr>
      <w:rPr>
        <w:i/>
        <w:sz w:val="16"/>
        <w:szCs w:val="16"/>
      </w:rPr>
    </w:pPr>
  </w:p>
  <w:p w14:paraId="5C6A1012" w14:textId="77777777" w:rsidR="00BC1FAB" w:rsidRDefault="00000000">
    <w:pPr>
      <w:rPr>
        <w:i/>
        <w:sz w:val="16"/>
        <w:szCs w:val="16"/>
      </w:rPr>
    </w:pPr>
    <w:r>
      <w:pict w14:anchorId="74509E47">
        <v:rect id="_x0000_i1026" style="width:0;height:1.5pt" o:hralign="center" o:hrstd="t" o:hr="t" fillcolor="#a0a0a0" stroked="f"/>
      </w:pict>
    </w:r>
  </w:p>
  <w:p w14:paraId="6BF77BB2" w14:textId="77777777" w:rsidR="00BC1FAB" w:rsidRDefault="00BC1FAB">
    <w:pP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6FDFF" w14:textId="77777777" w:rsidR="00756DC3" w:rsidRDefault="00756DC3">
      <w:pPr>
        <w:spacing w:line="240" w:lineRule="auto"/>
      </w:pPr>
      <w:r>
        <w:separator/>
      </w:r>
    </w:p>
  </w:footnote>
  <w:footnote w:type="continuationSeparator" w:id="0">
    <w:p w14:paraId="535F6790" w14:textId="77777777" w:rsidR="00756DC3" w:rsidRDefault="00756D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E2957" w14:textId="77777777" w:rsidR="00BC1FAB" w:rsidRDefault="00000000">
    <w:pPr>
      <w:jc w:val="right"/>
    </w:pPr>
    <w:r>
      <w:rPr>
        <w:noProof/>
      </w:rPr>
      <w:drawing>
        <wp:inline distT="114300" distB="114300" distL="114300" distR="114300" wp14:anchorId="44BBC640" wp14:editId="72B16920">
          <wp:extent cx="1928813" cy="389222"/>
          <wp:effectExtent l="0" t="0" r="0" b="0"/>
          <wp:docPr id="199326519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928813" cy="389222"/>
                  </a:xfrm>
                  <a:prstGeom prst="rect">
                    <a:avLst/>
                  </a:prstGeom>
                  <a:ln/>
                </pic:spPr>
              </pic:pic>
            </a:graphicData>
          </a:graphic>
        </wp:inline>
      </w:drawing>
    </w:r>
  </w:p>
  <w:p w14:paraId="0B44BF02" w14:textId="77777777" w:rsidR="00BC1FAB" w:rsidRDefault="00BC1FAB"/>
  <w:p w14:paraId="67605F61" w14:textId="77777777" w:rsidR="00BC1FAB" w:rsidRDefault="00000000">
    <w:r>
      <w:pict w14:anchorId="1B1AF5B3">
        <v:rect id="_x0000_i1025" style="width:0;height:1.5pt" o:hralign="center" o:hrstd="t" o:hr="t" fillcolor="#a0a0a0" stroked="f"/>
      </w:pict>
    </w:r>
  </w:p>
  <w:p w14:paraId="7737FA28" w14:textId="77777777" w:rsidR="00BC1FAB" w:rsidRDefault="00BC1FA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AB"/>
    <w:rsid w:val="0023419A"/>
    <w:rsid w:val="004E25A9"/>
    <w:rsid w:val="00756DC3"/>
    <w:rsid w:val="00BC1FA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5ED12"/>
  <w15:docId w15:val="{4A930191-3E4B-4350-B4E8-C10FCD4A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zugamK1eu4paFNFCu7+H/mSUhg==">CgMxLjA4AHIhMTYzX1lYSWMzMmFVUXlKVk1UbFdzU2daOGNsWWYwek5l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Gopinath</dc:creator>
  <cp:lastModifiedBy>Joseph Gopinath</cp:lastModifiedBy>
  <cp:revision>2</cp:revision>
  <dcterms:created xsi:type="dcterms:W3CDTF">2025-01-16T07:11:00Z</dcterms:created>
  <dcterms:modified xsi:type="dcterms:W3CDTF">2025-01-16T07:11:00Z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183c8af7ebd0559716e7b9071983f46af558b7d8b1eb5e708763bb668d9e8522</vt:lpwstr>
  </property>
</Properties>
</file>